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7"/>
        <w:jc w:val="center"/>
        <w:spacing w:line="240" w:lineRule="atLeast"/>
        <w:rPr>
          <w:b/>
          <w:spacing w:val="-20"/>
          <w:sz w:val="72"/>
          <w:szCs w:val="72"/>
        </w:rPr>
        <w:pBdr>
          <w:bottom w:val="single" w:color="000000" w:sz="6" w:space="1"/>
        </w:pBdr>
      </w:pPr>
      <w:r>
        <w:rPr>
          <w:rFonts w:eastAsia="Calibri" w:cs="Calibri"/>
          <w:b/>
          <w:spacing w:val="-20"/>
          <w:sz w:val="72"/>
          <w:szCs w:val="72"/>
        </w:rPr>
        <w:t xml:space="preserve"> </w:t>
      </w:r>
      <w:r>
        <w:rPr>
          <w:b/>
          <w:spacing w:val="-20"/>
          <w:sz w:val="72"/>
          <w:szCs w:val="72"/>
        </w:rPr>
        <w:t xml:space="preserve">«Надежда-М»</w:t>
      </w:r>
      <w:r>
        <w:rPr>
          <w:b/>
          <w:spacing w:val="-20"/>
          <w:sz w:val="72"/>
          <w:szCs w:val="72"/>
        </w:rPr>
      </w:r>
    </w:p>
    <w:p>
      <w:pPr>
        <w:pStyle w:val="827"/>
        <w:jc w:val="center"/>
        <w:spacing w:line="240" w:lineRule="atLeast"/>
        <w:rPr>
          <w:b/>
          <w:spacing w:val="-20"/>
          <w:sz w:val="40"/>
          <w:szCs w:val="40"/>
        </w:rPr>
        <w:pBdr>
          <w:bottom w:val="single" w:color="000000" w:sz="6" w:space="1"/>
        </w:pBdr>
      </w:pPr>
      <w:r>
        <w:rPr>
          <w:b/>
          <w:spacing w:val="-20"/>
          <w:sz w:val="40"/>
          <w:szCs w:val="40"/>
        </w:rPr>
        <w:t xml:space="preserve">ТОВАРИЩЕСТВО СОБСТВЕННИКОВ НЕДВИЖИМОСТИ САДОВОДЧЕСКОЕ НЕКОММЕРЧЕСКОЕ ТОВАРИЩЕСТВО</w:t>
      </w:r>
      <w:r>
        <w:rPr>
          <w:b/>
          <w:spacing w:val="-20"/>
          <w:sz w:val="40"/>
          <w:szCs w:val="40"/>
        </w:rPr>
      </w:r>
    </w:p>
    <w:p>
      <w:pPr>
        <w:pStyle w:val="827"/>
        <w:jc w:val="center"/>
        <w:spacing w:line="240" w:lineRule="atLeast"/>
        <w:rPr>
          <w:spacing w:val="-20"/>
          <w:sz w:val="24"/>
          <w:szCs w:val="24"/>
        </w:rPr>
      </w:pPr>
      <w:r>
        <w:rPr>
          <w:spacing w:val="-20"/>
          <w:sz w:val="24"/>
          <w:szCs w:val="24"/>
        </w:rPr>
        <w:t xml:space="preserve">140615, Московская область ,  г. о. Зарайск, д.  Журавна, тер. снт  Надежда-М </w:t>
      </w:r>
      <w:r>
        <w:rPr>
          <w:spacing w:val="-20"/>
          <w:sz w:val="24"/>
          <w:szCs w:val="24"/>
        </w:rPr>
      </w:r>
    </w:p>
    <w:p>
      <w:pPr>
        <w:pStyle w:val="827"/>
        <w:ind w:left="-142" w:firstLine="142"/>
        <w:jc w:val="center"/>
        <w:spacing w:line="240" w:lineRule="atLeast"/>
        <w:rPr>
          <w:spacing w:val="-20"/>
          <w:sz w:val="24"/>
          <w:szCs w:val="24"/>
        </w:rPr>
      </w:pPr>
      <w:r>
        <w:rPr>
          <w:spacing w:val="-20"/>
          <w:sz w:val="24"/>
          <w:szCs w:val="24"/>
        </w:rPr>
        <w:t xml:space="preserve">ИНН 5014004621  КПП 501401001 ОГРН 1035002851542</w:t>
      </w:r>
      <w:r>
        <w:rPr>
          <w:spacing w:val="-20"/>
          <w:sz w:val="24"/>
          <w:szCs w:val="24"/>
        </w:rPr>
      </w:r>
      <w:r>
        <w:rPr>
          <w:spacing w:val="-20"/>
          <w:sz w:val="24"/>
          <w:szCs w:val="24"/>
        </w:rPr>
      </w:r>
    </w:p>
    <w:p>
      <w:pPr>
        <w:pStyle w:val="827"/>
        <w:jc w:val="center"/>
        <w:spacing w:before="0" w:after="0" w:line="480" w:lineRule="auto"/>
        <w:rPr>
          <w:rFonts w:ascii="Times New Roman" w:hAnsi="Times New Roman" w:cs="Times New Roman"/>
          <w:spacing w:val="-20"/>
          <w:sz w:val="28"/>
          <w:szCs w:val="28"/>
        </w:rPr>
      </w:pPr>
      <w:r>
        <w:rPr>
          <w:rFonts w:ascii="Times New Roman" w:hAnsi="Times New Roman" w:cs="Times New Roman"/>
          <w:spacing w:val="-20"/>
          <w:sz w:val="28"/>
          <w:szCs w:val="28"/>
        </w:rPr>
        <w:t xml:space="preserve">УЧЕТНАЯ КАРТОЧКА</w:t>
      </w:r>
      <w:r>
        <w:rPr>
          <w:rFonts w:ascii="Times New Roman" w:hAnsi="Times New Roman" w:cs="Times New Roman"/>
          <w:spacing w:val="-20"/>
          <w:sz w:val="28"/>
          <w:szCs w:val="28"/>
        </w:rPr>
      </w:r>
    </w:p>
    <w:tbl>
      <w:tblPr>
        <w:tblW w:w="10148" w:type="dxa"/>
        <w:tblInd w:w="-11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69"/>
        <w:gridCol w:w="507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6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Полное наименование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Товарищество Собственников Недвижимости Садоводческое некоммерческое товарищество "Надежда-М"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6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Краткое наименование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ТСН СНТ Надежда-М</w:t>
            </w:r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6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Юридический адрес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9" w:type="dxa"/>
            <w:textDirection w:val="lrTb"/>
            <w:noWrap w:val="false"/>
          </w:tcPr>
          <w:p>
            <w:pPr>
              <w:pStyle w:val="827"/>
              <w:jc w:val="center"/>
              <w:spacing w:line="240" w:lineRule="atLeast"/>
              <w:rPr>
                <w:sz w:val="28"/>
                <w:szCs w:val="28"/>
              </w:rPr>
            </w:pPr>
            <w:r>
              <w:rPr>
                <w:spacing w:val="-20"/>
                <w:sz w:val="28"/>
                <w:szCs w:val="28"/>
              </w:rPr>
              <w:t xml:space="preserve">140615, Московская область ,  г.о. Зарайск, д.  Журавна, тер. снт Надежда-М</w:t>
            </w:r>
            <w:r>
              <w:rPr>
                <w:spacing w:val="-20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6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Фактический адрес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9" w:type="dxa"/>
            <w:textDirection w:val="lrTb"/>
            <w:noWrap w:val="false"/>
          </w:tcPr>
          <w:p>
            <w:pPr>
              <w:pStyle w:val="827"/>
              <w:jc w:val="center"/>
              <w:spacing w:line="240" w:lineRule="atLeast"/>
              <w:rPr>
                <w:sz w:val="28"/>
                <w:szCs w:val="28"/>
              </w:rPr>
            </w:pPr>
            <w:r>
              <w:rPr>
                <w:spacing w:val="-20"/>
                <w:sz w:val="24"/>
                <w:szCs w:val="24"/>
              </w:rPr>
              <w:t xml:space="preserve">1</w:t>
            </w:r>
            <w:r>
              <w:rPr>
                <w:spacing w:val="-20"/>
                <w:sz w:val="28"/>
                <w:szCs w:val="28"/>
              </w:rPr>
              <w:t xml:space="preserve">40615, Московская область ,  г.о. Зарайск, д.  Журавна, тер. снт  Надежда-М</w:t>
            </w:r>
            <w:r>
              <w:rPr>
                <w:spacing w:val="-20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6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Почтовый адрес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1</w:t>
            </w:r>
            <w:r>
              <w:rPr>
                <w:spacing w:val="-20"/>
                <w:sz w:val="28"/>
                <w:szCs w:val="28"/>
              </w:rPr>
              <w:t xml:space="preserve">40615, Московская область ,  г. Зарайск, д.  Журавна, тер. снт  Надежда-М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6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ИНН/КПП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5014004621/501401001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6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Расчетный счет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40703810638110101050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6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Наименование банка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ПАО Московский банк Сбербанк России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г. Москва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6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Корреспондентский счет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30101810400000000225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6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БИК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044525225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6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ОГРН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9" w:type="dxa"/>
            <w:textDirection w:val="lrTb"/>
            <w:noWrap w:val="false"/>
          </w:tcPr>
          <w:p>
            <w:pPr>
              <w:pStyle w:val="827"/>
              <w:jc w:val="center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1035002851542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</w:tc>
      </w:tr>
    </w:tbl>
    <w:p>
      <w:pPr>
        <w:pStyle w:val="827"/>
        <w:jc w:val="center"/>
        <w:spacing w:before="0"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27"/>
        <w:jc w:val="center"/>
        <w:spacing w:before="0"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W w:w="10030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962"/>
        <w:gridCol w:w="5068"/>
      </w:tblGrid>
      <w:tr>
        <w:tblPrEx/>
        <w:trPr/>
        <w:tc>
          <w:tcPr>
            <w:tcW w:w="4962" w:type="dxa"/>
            <w:textDirection w:val="lrTb"/>
            <w:noWrap w:val="false"/>
          </w:tcPr>
          <w:p>
            <w:pPr>
              <w:pStyle w:val="827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Председатель ТСН СНТ Надежда-М</w:t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  <w:p>
            <w:pPr>
              <w:pStyle w:val="827"/>
              <w:spacing w:before="0" w:after="0" w:line="240" w:lineRule="auto"/>
              <w:rPr>
                <w:rFonts w:ascii="Times New Roman" w:hAnsi="Times New Roman" w:cs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</w:r>
          </w:p>
          <w:p>
            <w:pPr>
              <w:pStyle w:val="827"/>
              <w:spacing w:before="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М.П.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5068" w:type="dxa"/>
            <w:textDirection w:val="lrTb"/>
            <w:noWrap w:val="false"/>
          </w:tcPr>
          <w:p>
            <w:pPr>
              <w:pStyle w:val="827"/>
              <w:jc w:val="right"/>
              <w:spacing w:before="0"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pacing w:val="-20"/>
                <w:sz w:val="28"/>
                <w:szCs w:val="28"/>
              </w:rPr>
              <w:t xml:space="preserve">Г.Г. Серенков </w:t>
            </w:r>
            <w:r>
              <w:rPr>
                <w:rFonts w:ascii="Times New Roman" w:hAnsi="Times New Roman" w:cs="Times New Roman"/>
                <w:sz w:val="36"/>
                <w:szCs w:val="36"/>
              </w:rPr>
            </w:r>
          </w:p>
        </w:tc>
      </w:tr>
    </w:tbl>
    <w:p>
      <w:pPr>
        <w:pStyle w:val="827"/>
        <w:spacing w:before="0" w:after="0" w:line="240" w:lineRule="auto"/>
        <w:rPr>
          <w:rFonts w:ascii="Times New Roman" w:hAnsi="Times New Roman" w:cs="Times New Roman"/>
          <w:spacing w:val="-20"/>
          <w:sz w:val="28"/>
          <w:szCs w:val="28"/>
        </w:rPr>
      </w:pPr>
      <w:r>
        <w:rPr>
          <w:rFonts w:ascii="Times New Roman" w:hAnsi="Times New Roman" w:cs="Times New Roman"/>
          <w:spacing w:val="-20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spacing w:val="-20"/>
          <w:sz w:val="28"/>
          <w:szCs w:val="28"/>
        </w:rPr>
      </w:r>
    </w:p>
    <w:sectPr>
      <w:footnotePr/>
      <w:endnotePr/>
      <w:type w:val="nextPage"/>
      <w:pgSz w:w="11906" w:h="16838" w:orient="portrait"/>
      <w:pgMar w:top="709" w:right="850" w:bottom="1134" w:left="1134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Calibri">
    <w:panose1 w:val="020F0502020204030204"/>
  </w:font>
  <w:font w:name="Arial">
    <w:panose1 w:val="020B0604020202020204"/>
  </w:font>
  <w:font w:name="DejaVu Sans">
    <w:panose1 w:val="020B0603030804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828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pStyle w:val="829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pStyle w:val="830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5">
    <w:name w:val="Heading 1 Char"/>
    <w:link w:val="828"/>
    <w:uiPriority w:val="9"/>
    <w:rPr>
      <w:rFonts w:ascii="Arial" w:hAnsi="Arial" w:eastAsia="Arial" w:cs="Arial"/>
      <w:sz w:val="40"/>
      <w:szCs w:val="40"/>
    </w:rPr>
  </w:style>
  <w:style w:type="character" w:styleId="656">
    <w:name w:val="Heading 2 Char"/>
    <w:link w:val="829"/>
    <w:uiPriority w:val="9"/>
    <w:rPr>
      <w:rFonts w:ascii="Arial" w:hAnsi="Arial" w:eastAsia="Arial" w:cs="Arial"/>
      <w:sz w:val="34"/>
    </w:rPr>
  </w:style>
  <w:style w:type="character" w:styleId="657">
    <w:name w:val="Heading 3 Char"/>
    <w:link w:val="830"/>
    <w:uiPriority w:val="9"/>
    <w:rPr>
      <w:rFonts w:ascii="Arial" w:hAnsi="Arial" w:eastAsia="Arial" w:cs="Arial"/>
      <w:sz w:val="30"/>
      <w:szCs w:val="30"/>
    </w:rPr>
  </w:style>
  <w:style w:type="paragraph" w:styleId="658">
    <w:name w:val="Heading 4"/>
    <w:basedOn w:val="827"/>
    <w:next w:val="827"/>
    <w:link w:val="65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9">
    <w:name w:val="Heading 4 Char"/>
    <w:link w:val="658"/>
    <w:uiPriority w:val="9"/>
    <w:rPr>
      <w:rFonts w:ascii="Arial" w:hAnsi="Arial" w:eastAsia="Arial" w:cs="Arial"/>
      <w:b/>
      <w:bCs/>
      <w:sz w:val="26"/>
      <w:szCs w:val="26"/>
    </w:rPr>
  </w:style>
  <w:style w:type="paragraph" w:styleId="660">
    <w:name w:val="Heading 5"/>
    <w:basedOn w:val="827"/>
    <w:next w:val="827"/>
    <w:link w:val="6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1">
    <w:name w:val="Heading 5 Char"/>
    <w:link w:val="660"/>
    <w:uiPriority w:val="9"/>
    <w:rPr>
      <w:rFonts w:ascii="Arial" w:hAnsi="Arial" w:eastAsia="Arial" w:cs="Arial"/>
      <w:b/>
      <w:bCs/>
      <w:sz w:val="24"/>
      <w:szCs w:val="24"/>
    </w:rPr>
  </w:style>
  <w:style w:type="paragraph" w:styleId="662">
    <w:name w:val="Heading 6"/>
    <w:basedOn w:val="827"/>
    <w:next w:val="827"/>
    <w:link w:val="66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3">
    <w:name w:val="Heading 6 Char"/>
    <w:link w:val="662"/>
    <w:uiPriority w:val="9"/>
    <w:rPr>
      <w:rFonts w:ascii="Arial" w:hAnsi="Arial" w:eastAsia="Arial" w:cs="Arial"/>
      <w:b/>
      <w:bCs/>
      <w:sz w:val="22"/>
      <w:szCs w:val="22"/>
    </w:rPr>
  </w:style>
  <w:style w:type="paragraph" w:styleId="664">
    <w:name w:val="Heading 7"/>
    <w:basedOn w:val="827"/>
    <w:next w:val="827"/>
    <w:link w:val="66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7 Char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6">
    <w:name w:val="Heading 8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7">
    <w:name w:val="Heading 8 Char"/>
    <w:link w:val="666"/>
    <w:uiPriority w:val="9"/>
    <w:rPr>
      <w:rFonts w:ascii="Arial" w:hAnsi="Arial" w:eastAsia="Arial" w:cs="Arial"/>
      <w:i/>
      <w:iCs/>
      <w:sz w:val="22"/>
      <w:szCs w:val="22"/>
    </w:rPr>
  </w:style>
  <w:style w:type="paragraph" w:styleId="668">
    <w:name w:val="Heading 9"/>
    <w:basedOn w:val="827"/>
    <w:next w:val="827"/>
    <w:link w:val="66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9">
    <w:name w:val="Heading 9 Char"/>
    <w:link w:val="668"/>
    <w:uiPriority w:val="9"/>
    <w:rPr>
      <w:rFonts w:ascii="Arial" w:hAnsi="Arial" w:eastAsia="Arial" w:cs="Arial"/>
      <w:i/>
      <w:iCs/>
      <w:sz w:val="21"/>
      <w:szCs w:val="21"/>
    </w:rPr>
  </w:style>
  <w:style w:type="paragraph" w:styleId="670">
    <w:name w:val="List Paragraph"/>
    <w:basedOn w:val="827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827"/>
    <w:next w:val="827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827"/>
    <w:next w:val="827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827"/>
    <w:next w:val="827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27"/>
    <w:next w:val="827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character" w:styleId="680">
    <w:name w:val="Header Char"/>
    <w:link w:val="843"/>
    <w:uiPriority w:val="99"/>
  </w:style>
  <w:style w:type="character" w:styleId="681">
    <w:name w:val="Footer Char"/>
    <w:link w:val="844"/>
    <w:uiPriority w:val="99"/>
  </w:style>
  <w:style w:type="character" w:styleId="682">
    <w:name w:val="Caption Char"/>
    <w:basedOn w:val="840"/>
    <w:link w:val="844"/>
    <w:uiPriority w:val="99"/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4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8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0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2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3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4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5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6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7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8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9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5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6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7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8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9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0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1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7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8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9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0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1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2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3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5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6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8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0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1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2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3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4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5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6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7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8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0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1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2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3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3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4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5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6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7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8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9">
    <w:name w:val="Hyperlink"/>
    <w:uiPriority w:val="99"/>
    <w:unhideWhenUsed/>
    <w:rPr>
      <w:color w:val="0000ff" w:themeColor="hyperlink"/>
      <w:u w:val="single"/>
    </w:rPr>
  </w:style>
  <w:style w:type="paragraph" w:styleId="810">
    <w:name w:val="footnote text"/>
    <w:basedOn w:val="827"/>
    <w:link w:val="811"/>
    <w:uiPriority w:val="99"/>
    <w:semiHidden/>
    <w:unhideWhenUsed/>
    <w:pPr>
      <w:spacing w:after="40" w:line="240" w:lineRule="auto"/>
    </w:pPr>
    <w:rPr>
      <w:sz w:val="18"/>
    </w:rPr>
  </w:style>
  <w:style w:type="character" w:styleId="811">
    <w:name w:val="Footnote Text Char"/>
    <w:link w:val="810"/>
    <w:uiPriority w:val="99"/>
    <w:rPr>
      <w:sz w:val="18"/>
    </w:rPr>
  </w:style>
  <w:style w:type="character" w:styleId="812">
    <w:name w:val="footnote reference"/>
    <w:uiPriority w:val="99"/>
    <w:unhideWhenUsed/>
    <w:rPr>
      <w:vertAlign w:val="superscript"/>
    </w:rPr>
  </w:style>
  <w:style w:type="paragraph" w:styleId="813">
    <w:name w:val="endnote text"/>
    <w:basedOn w:val="827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uiPriority w:val="99"/>
    <w:semiHidden/>
    <w:unhideWhenUsed/>
    <w:rPr>
      <w:vertAlign w:val="superscript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  <w:pPr>
      <w:spacing w:before="0" w:after="200" w:line="276" w:lineRule="auto"/>
      <w:widowControl/>
    </w:pPr>
    <w:rPr>
      <w:rFonts w:ascii="Calibri" w:hAnsi="Calibri" w:eastAsia="Times New Roman" w:cs="Times New Roman"/>
      <w:color w:val="auto"/>
      <w:sz w:val="22"/>
      <w:szCs w:val="22"/>
      <w:lang w:val="ru-RU" w:eastAsia="zh-CN" w:bidi="ar-SA"/>
    </w:rPr>
  </w:style>
  <w:style w:type="paragraph" w:styleId="828">
    <w:name w:val="Heading 1"/>
    <w:basedOn w:val="827"/>
    <w:next w:val="827"/>
    <w:qFormat/>
    <w:pPr>
      <w:numPr>
        <w:ilvl w:val="0"/>
        <w:numId w:val="1"/>
      </w:numPr>
      <w:keepLines/>
      <w:keepNext/>
      <w:spacing w:before="480" w:after="0"/>
      <w:outlineLvl w:val="0"/>
    </w:pPr>
    <w:rPr>
      <w:rFonts w:ascii="Cambria" w:hAnsi="Cambria" w:eastAsia="Times New Roman" w:cs="Times New Roman"/>
      <w:b/>
      <w:bCs/>
      <w:color w:val="365f91"/>
      <w:sz w:val="28"/>
      <w:szCs w:val="28"/>
    </w:rPr>
  </w:style>
  <w:style w:type="paragraph" w:styleId="829">
    <w:name w:val="Heading 2"/>
    <w:basedOn w:val="827"/>
    <w:next w:val="827"/>
    <w:qFormat/>
    <w:pPr>
      <w:numPr>
        <w:ilvl w:val="1"/>
        <w:numId w:val="1"/>
      </w:numPr>
      <w:keepLines/>
      <w:keepNext/>
      <w:spacing w:before="200" w:after="0"/>
      <w:outlineLvl w:val="1"/>
    </w:pPr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830">
    <w:name w:val="Heading 3"/>
    <w:basedOn w:val="827"/>
    <w:next w:val="827"/>
    <w:qFormat/>
    <w:pPr>
      <w:numPr>
        <w:ilvl w:val="2"/>
        <w:numId w:val="1"/>
      </w:numPr>
      <w:keepLines/>
      <w:keepNext/>
      <w:spacing w:before="200" w:after="0"/>
      <w:outlineLvl w:val="2"/>
    </w:pPr>
    <w:rPr>
      <w:rFonts w:ascii="Cambria" w:hAnsi="Cambria" w:eastAsia="Times New Roman" w:cs="Times New Roman"/>
      <w:b/>
      <w:bCs/>
      <w:color w:val="4f81bd"/>
    </w:rPr>
  </w:style>
  <w:style w:type="character" w:styleId="831">
    <w:name w:val="Основной шрифт абзаца"/>
    <w:qFormat/>
  </w:style>
  <w:style w:type="character" w:styleId="832">
    <w:name w:val="Заголовок 2 Знак"/>
    <w:basedOn w:val="831"/>
    <w:qFormat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833">
    <w:name w:val="Заголовок 1 Знак"/>
    <w:basedOn w:val="831"/>
    <w:qFormat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834">
    <w:name w:val="Заголовок 3 Знак"/>
    <w:basedOn w:val="831"/>
    <w:qFormat/>
    <w:rPr>
      <w:rFonts w:ascii="Cambria" w:hAnsi="Cambria" w:eastAsia="Times New Roman" w:cs="Times New Roman"/>
      <w:b/>
      <w:bCs/>
      <w:color w:val="4f81bd"/>
    </w:rPr>
  </w:style>
  <w:style w:type="character" w:styleId="835">
    <w:name w:val="Верхний колонтитул Знак"/>
    <w:basedOn w:val="831"/>
    <w:qFormat/>
  </w:style>
  <w:style w:type="character" w:styleId="836">
    <w:name w:val="Нижний колонтитул Знак"/>
    <w:basedOn w:val="831"/>
    <w:qFormat/>
  </w:style>
  <w:style w:type="paragraph" w:styleId="837">
    <w:name w:val="Heading"/>
    <w:basedOn w:val="827"/>
    <w:next w:val="838"/>
    <w:qFormat/>
    <w:pPr>
      <w:keepNext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838">
    <w:name w:val="Body Text"/>
    <w:basedOn w:val="827"/>
    <w:pPr>
      <w:spacing w:before="0" w:after="140" w:line="276" w:lineRule="auto"/>
    </w:pPr>
  </w:style>
  <w:style w:type="paragraph" w:styleId="839">
    <w:name w:val="List"/>
    <w:basedOn w:val="838"/>
  </w:style>
  <w:style w:type="paragraph" w:styleId="840">
    <w:name w:val="Caption"/>
    <w:basedOn w:val="827"/>
    <w:qFormat/>
    <w:pPr>
      <w:spacing w:before="120" w:after="120"/>
      <w:suppressLineNumbers/>
    </w:pPr>
    <w:rPr>
      <w:i/>
      <w:iCs/>
      <w:sz w:val="24"/>
      <w:szCs w:val="24"/>
    </w:rPr>
  </w:style>
  <w:style w:type="paragraph" w:styleId="841">
    <w:name w:val="Index"/>
    <w:basedOn w:val="827"/>
    <w:qFormat/>
    <w:pPr>
      <w:suppressLineNumbers/>
    </w:pPr>
  </w:style>
  <w:style w:type="paragraph" w:styleId="842">
    <w:name w:val="Header and Footer"/>
    <w:basedOn w:val="827"/>
    <w:qFormat/>
    <w:pPr>
      <w:tabs>
        <w:tab w:val="clear" w:pos="708" w:leader="none"/>
        <w:tab w:val="center" w:pos="4819" w:leader="none"/>
        <w:tab w:val="right" w:pos="9638" w:leader="none"/>
      </w:tabs>
      <w:suppressLineNumbers/>
    </w:pPr>
  </w:style>
  <w:style w:type="paragraph" w:styleId="843">
    <w:name w:val="Header"/>
    <w:basedOn w:val="827"/>
    <w:pPr>
      <w:spacing w:before="0" w:after="0" w:line="240" w:lineRule="auto"/>
    </w:pPr>
  </w:style>
  <w:style w:type="paragraph" w:styleId="844">
    <w:name w:val="Footer"/>
    <w:basedOn w:val="827"/>
    <w:pPr>
      <w:spacing w:before="0" w:after="0" w:line="240" w:lineRule="auto"/>
    </w:pPr>
  </w:style>
  <w:style w:type="paragraph" w:styleId="845">
    <w:name w:val="Без интервала"/>
    <w:qFormat/>
    <w:pPr>
      <w:widowControl/>
    </w:pPr>
    <w:rPr>
      <w:rFonts w:ascii="Calibri" w:hAnsi="Calibri" w:eastAsia="Times New Roman" w:cs="Times New Roman"/>
      <w:color w:val="auto"/>
      <w:sz w:val="22"/>
      <w:szCs w:val="22"/>
      <w:lang w:val="ru-RU" w:eastAsia="zh-CN" w:bidi="ar-SA"/>
    </w:rPr>
  </w:style>
  <w:style w:type="paragraph" w:styleId="846">
    <w:name w:val="Table Contents"/>
    <w:basedOn w:val="827"/>
    <w:qFormat/>
    <w:pPr>
      <w:widowControl w:val="off"/>
      <w:suppressLineNumbers/>
    </w:pPr>
  </w:style>
  <w:style w:type="paragraph" w:styleId="847">
    <w:name w:val="Table Heading"/>
    <w:basedOn w:val="846"/>
    <w:qFormat/>
    <w:pPr>
      <w:jc w:val="center"/>
      <w:suppressLineNumbers/>
    </w:pPr>
    <w:rPr>
      <w:b/>
      <w:bCs/>
    </w:rPr>
  </w:style>
  <w:style w:type="character" w:styleId="848" w:default="1">
    <w:name w:val="Default Paragraph Font"/>
    <w:uiPriority w:val="1"/>
    <w:semiHidden/>
    <w:unhideWhenUsed/>
  </w:style>
  <w:style w:type="numbering" w:styleId="849" w:default="1">
    <w:name w:val="No List"/>
    <w:uiPriority w:val="99"/>
    <w:semiHidden/>
    <w:unhideWhenUsed/>
  </w:style>
  <w:style w:type="table" w:styleId="85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> </cp:keywords>
  <dc:description/>
  <dc:language>en-US</dc:language>
  <cp:lastModifiedBy>Геннадий Серенков</cp:lastModifiedBy>
  <cp:revision>6</cp:revision>
  <dcterms:created xsi:type="dcterms:W3CDTF">2012-12-03T21:17:00Z</dcterms:created>
  <dcterms:modified xsi:type="dcterms:W3CDTF">2024-10-03T06:18:48Z</dcterms:modified>
</cp:coreProperties>
</file>